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拟聘用人员名单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（排名不分先后）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b/>
          <w:sz w:val="10"/>
          <w:szCs w:val="10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郑伟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刘继念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李杨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孔浩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王刚、曹秀敏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贾道宽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龚天成、韩军学、张志浩、贾良肖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6B"/>
    <w:rsid w:val="00065A05"/>
    <w:rsid w:val="00146D3A"/>
    <w:rsid w:val="00252B6B"/>
    <w:rsid w:val="003B0914"/>
    <w:rsid w:val="006E193D"/>
    <w:rsid w:val="007B6130"/>
    <w:rsid w:val="00A4507D"/>
    <w:rsid w:val="00AB19E5"/>
    <w:rsid w:val="00C5467A"/>
    <w:rsid w:val="00E02811"/>
    <w:rsid w:val="00EE6D34"/>
    <w:rsid w:val="00F13EE5"/>
    <w:rsid w:val="3BB075F6"/>
    <w:rsid w:val="730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39</TotalTime>
  <ScaleCrop>false</ScaleCrop>
  <LinksUpToDate>false</LinksUpToDate>
  <CharactersWithSpaces>130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2019-07-08T10:08:00Z</dcterms:created>
  <dc:creator>lenovo</dc:creator>
  <cp:lastModifiedBy>未定义</cp:lastModifiedBy>
  <dcterms:modified xsi:type="dcterms:W3CDTF">2019-11-08T07:15:43Z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