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方正黑体简体" w:eastAsia="方正黑体简体"/>
          <w:sz w:val="32"/>
          <w:szCs w:val="32"/>
        </w:rPr>
      </w:pPr>
      <w:r>
        <w:rPr>
          <w:rFonts w:hint="eastAsia" w:ascii="方正黑体简体" w:eastAsia="方正黑体简体"/>
          <w:sz w:val="32"/>
          <w:szCs w:val="32"/>
        </w:rPr>
        <w:t>附件1</w:t>
      </w:r>
    </w:p>
    <w:p>
      <w:pPr>
        <w:spacing w:line="240" w:lineRule="atLeast"/>
        <w:jc w:val="center"/>
        <w:rPr>
          <w:rFonts w:ascii="方正小标宋简体" w:eastAsia="方正小标宋简体"/>
          <w:sz w:val="44"/>
          <w:szCs w:val="44"/>
        </w:rPr>
      </w:pPr>
      <w:r>
        <w:rPr>
          <w:rFonts w:hint="eastAsia" w:ascii="方正小标宋简体" w:eastAsia="方正小标宋简体"/>
          <w:sz w:val="44"/>
          <w:szCs w:val="44"/>
        </w:rPr>
        <w:t>济宁市空间地理信息有限公司人员招聘岗位和条件要求</w:t>
      </w:r>
    </w:p>
    <w:p/>
    <w:tbl>
      <w:tblPr>
        <w:tblStyle w:val="3"/>
        <w:tblW w:w="21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7"/>
        <w:gridCol w:w="1190"/>
        <w:gridCol w:w="728"/>
        <w:gridCol w:w="1484"/>
        <w:gridCol w:w="1820"/>
        <w:gridCol w:w="8905"/>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jc w:val="center"/>
        </w:trPr>
        <w:tc>
          <w:tcPr>
            <w:tcW w:w="4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岗位名称</w:t>
            </w:r>
          </w:p>
        </w:tc>
        <w:tc>
          <w:tcPr>
            <w:tcW w:w="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招聘人数</w:t>
            </w:r>
          </w:p>
        </w:tc>
        <w:tc>
          <w:tcPr>
            <w:tcW w:w="14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clear" w:color="auto" w:fill="FFFFFF"/>
              <w:spacing w:line="400" w:lineRule="exact"/>
              <w:ind w:firstLine="11"/>
              <w:jc w:val="center"/>
              <w:rPr>
                <w:rFonts w:ascii="宋体" w:hAnsi="宋体" w:cs="宋体"/>
                <w:kern w:val="0"/>
                <w:szCs w:val="21"/>
              </w:rPr>
            </w:pPr>
            <w:r>
              <w:rPr>
                <w:rFonts w:hint="eastAsia" w:ascii="宋体" w:hAnsi="宋体" w:cs="宋体"/>
                <w:kern w:val="0"/>
                <w:szCs w:val="21"/>
              </w:rPr>
              <w:t>学历</w:t>
            </w:r>
          </w:p>
        </w:tc>
        <w:tc>
          <w:tcPr>
            <w:tcW w:w="1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专业条件</w:t>
            </w:r>
          </w:p>
        </w:tc>
        <w:tc>
          <w:tcPr>
            <w:tcW w:w="8905" w:type="dxa"/>
            <w:tcBorders>
              <w:top w:val="single" w:color="auto" w:sz="4" w:space="0"/>
              <w:left w:val="single" w:color="auto" w:sz="4" w:space="0"/>
              <w:bottom w:val="single" w:color="auto" w:sz="4" w:space="0"/>
              <w:right w:val="single" w:color="auto" w:sz="4" w:space="0"/>
            </w:tcBorders>
            <w:vAlign w:val="center"/>
          </w:tcPr>
          <w:p>
            <w:pPr>
              <w:ind w:left="63" w:leftChars="30" w:firstLine="92" w:firstLineChars="44"/>
              <w:jc w:val="center"/>
              <w:rPr>
                <w:rFonts w:ascii="宋体" w:hAnsi="宋体"/>
              </w:rPr>
            </w:pPr>
            <w:r>
              <w:rPr>
                <w:rFonts w:hint="eastAsia" w:ascii="宋体" w:hAnsi="宋体"/>
              </w:rPr>
              <w:t>职责范围</w:t>
            </w:r>
          </w:p>
        </w:tc>
        <w:tc>
          <w:tcPr>
            <w:tcW w:w="6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tLeast"/>
              <w:jc w:val="center"/>
              <w:rPr>
                <w:rFonts w:ascii="宋体" w:hAnsi="宋体" w:cs="宋体"/>
                <w:kern w:val="0"/>
                <w:szCs w:val="21"/>
              </w:rPr>
            </w:pPr>
            <w:r>
              <w:rPr>
                <w:rFonts w:hint="eastAsia" w:ascii="宋体" w:hAnsi="宋体" w:cs="宋体"/>
                <w:kern w:val="0"/>
                <w:szCs w:val="21"/>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4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财务管理</w:t>
            </w:r>
          </w:p>
        </w:tc>
        <w:tc>
          <w:tcPr>
            <w:tcW w:w="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4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clear" w:color="auto" w:fill="FFFFFF"/>
              <w:spacing w:line="400" w:lineRule="exact"/>
              <w:ind w:firstLine="11"/>
              <w:jc w:val="center"/>
              <w:rPr>
                <w:rFonts w:ascii="宋体" w:hAnsi="宋体" w:cs="宋体"/>
                <w:kern w:val="0"/>
                <w:szCs w:val="21"/>
              </w:rPr>
            </w:pPr>
            <w:r>
              <w:rPr>
                <w:rFonts w:hint="eastAsia" w:ascii="宋体" w:hAnsi="宋体" w:cs="宋体"/>
                <w:kern w:val="0"/>
                <w:szCs w:val="21"/>
              </w:rPr>
              <w:t>全日制本科及以上学历</w:t>
            </w:r>
          </w:p>
        </w:tc>
        <w:tc>
          <w:tcPr>
            <w:tcW w:w="1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rPr>
                <w:rFonts w:ascii="宋体" w:hAnsi="宋体" w:cs="宋体"/>
                <w:kern w:val="0"/>
                <w:szCs w:val="21"/>
              </w:rPr>
            </w:pPr>
            <w:r>
              <w:rPr>
                <w:rFonts w:hint="eastAsia" w:ascii="宋体" w:hAnsi="宋体" w:cs="宋体"/>
                <w:kern w:val="0"/>
                <w:szCs w:val="21"/>
              </w:rPr>
              <w:t>会计学、财政学、税收学、经济学、工商管理等相关专业。</w:t>
            </w:r>
          </w:p>
        </w:tc>
        <w:tc>
          <w:tcPr>
            <w:tcW w:w="8905" w:type="dxa"/>
            <w:tcBorders>
              <w:top w:val="single" w:color="auto" w:sz="4" w:space="0"/>
              <w:left w:val="single" w:color="auto" w:sz="4" w:space="0"/>
              <w:bottom w:val="single" w:color="auto" w:sz="4" w:space="0"/>
              <w:right w:val="single" w:color="auto" w:sz="4" w:space="0"/>
            </w:tcBorders>
            <w:vAlign w:val="center"/>
          </w:tcPr>
          <w:p>
            <w:pPr>
              <w:ind w:left="63" w:leftChars="30" w:firstLine="92" w:firstLineChars="44"/>
              <w:rPr>
                <w:rFonts w:ascii="宋体" w:hAnsi="宋体"/>
              </w:rPr>
            </w:pPr>
            <w:r>
              <w:rPr>
                <w:rFonts w:hint="eastAsia" w:ascii="宋体" w:hAnsi="宋体"/>
              </w:rPr>
              <w:t>1.研究制订财务发展战略、管理体系并监督落实；</w:t>
            </w:r>
          </w:p>
          <w:p>
            <w:pPr>
              <w:ind w:left="63" w:leftChars="30" w:firstLine="92" w:firstLineChars="44"/>
              <w:rPr>
                <w:rFonts w:ascii="宋体" w:hAnsi="宋体"/>
              </w:rPr>
            </w:pPr>
            <w:r>
              <w:rPr>
                <w:rFonts w:hint="eastAsia" w:ascii="宋体" w:hAnsi="宋体"/>
              </w:rPr>
              <w:t>2.负责公司日常财务管理、资金管理、税务管理和财务信息披露、信息公开，编制公司预算、决算和经济运行分析报告、财务分析报告；</w:t>
            </w:r>
          </w:p>
          <w:p>
            <w:pPr>
              <w:ind w:left="63" w:leftChars="30" w:firstLine="92" w:firstLineChars="44"/>
              <w:rPr>
                <w:rFonts w:ascii="宋体" w:hAnsi="宋体"/>
              </w:rPr>
            </w:pPr>
            <w:r>
              <w:rPr>
                <w:rFonts w:hint="eastAsia" w:ascii="宋体" w:hAnsi="宋体"/>
              </w:rPr>
              <w:t>3.负责公司信用评级，指导权属企业信用评级；</w:t>
            </w:r>
          </w:p>
          <w:p>
            <w:pPr>
              <w:ind w:left="63" w:leftChars="30" w:firstLine="92" w:firstLineChars="44"/>
              <w:rPr>
                <w:rFonts w:ascii="宋体" w:hAnsi="宋体"/>
              </w:rPr>
            </w:pPr>
            <w:r>
              <w:rPr>
                <w:rFonts w:hint="eastAsia" w:ascii="宋体" w:hAnsi="宋体"/>
              </w:rPr>
              <w:t>4.负责公司产权与资产管理以及权属企业财务管理；</w:t>
            </w:r>
          </w:p>
          <w:p>
            <w:pPr>
              <w:ind w:left="63" w:leftChars="30" w:firstLine="92" w:firstLineChars="44"/>
              <w:rPr>
                <w:rFonts w:ascii="宋体" w:hAnsi="宋体"/>
              </w:rPr>
            </w:pPr>
            <w:r>
              <w:rPr>
                <w:rFonts w:hint="eastAsia" w:ascii="宋体" w:hAnsi="宋体"/>
              </w:rPr>
              <w:t>5.完成上级交办的其他工作。</w:t>
            </w:r>
          </w:p>
        </w:tc>
        <w:tc>
          <w:tcPr>
            <w:tcW w:w="6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tLeast"/>
              <w:jc w:val="left"/>
              <w:rPr>
                <w:rFonts w:ascii="宋体" w:hAnsi="宋体" w:cs="宋体"/>
                <w:kern w:val="0"/>
                <w:szCs w:val="21"/>
              </w:rPr>
            </w:pPr>
            <w:r>
              <w:rPr>
                <w:rFonts w:hint="eastAsia" w:ascii="宋体" w:hAnsi="宋体" w:cs="宋体"/>
                <w:kern w:val="0"/>
                <w:szCs w:val="21"/>
              </w:rPr>
              <w:t>1.熟悉土地管理、规划等方面的法律法规和政策规定或有金融行业工作经验；</w:t>
            </w:r>
          </w:p>
          <w:p>
            <w:pPr>
              <w:spacing w:line="240" w:lineRule="atLeast"/>
              <w:jc w:val="left"/>
              <w:rPr>
                <w:rFonts w:ascii="宋体" w:hAnsi="宋体" w:cs="宋体"/>
                <w:kern w:val="0"/>
                <w:szCs w:val="21"/>
              </w:rPr>
            </w:pPr>
            <w:r>
              <w:rPr>
                <w:rFonts w:hint="eastAsia" w:ascii="宋体" w:hAnsi="宋体" w:cs="宋体"/>
                <w:kern w:val="0"/>
                <w:szCs w:val="21"/>
              </w:rPr>
              <w:t>2.具有良好的财务分析、资金管理能力，熟悉国家自然资源领域财经法律法规，精通财务账务处理、会计核算及审计的全套流程；</w:t>
            </w:r>
          </w:p>
          <w:p>
            <w:pPr>
              <w:spacing w:line="240" w:lineRule="atLeast"/>
              <w:jc w:val="left"/>
              <w:rPr>
                <w:rFonts w:ascii="宋体" w:hAnsi="宋体" w:cs="宋体"/>
                <w:kern w:val="0"/>
                <w:szCs w:val="21"/>
              </w:rPr>
            </w:pPr>
            <w:r>
              <w:rPr>
                <w:rFonts w:hint="eastAsia" w:ascii="宋体" w:hAnsi="宋体" w:cs="宋体"/>
                <w:kern w:val="0"/>
                <w:szCs w:val="21"/>
              </w:rPr>
              <w:t>3.具有良好的语言表达能力、沟通协调能力和团队合作精神，熟悉电脑和相关财务审计软件操作。</w:t>
            </w:r>
          </w:p>
          <w:p>
            <w:pPr>
              <w:spacing w:line="240" w:lineRule="atLeast"/>
              <w:jc w:val="left"/>
              <w:rPr>
                <w:rFonts w:ascii="宋体" w:hAnsi="宋体" w:cs="宋体"/>
                <w:kern w:val="0"/>
                <w:szCs w:val="21"/>
              </w:rPr>
            </w:pPr>
            <w:r>
              <w:rPr>
                <w:rFonts w:hint="eastAsia" w:ascii="宋体" w:hAnsi="宋体" w:cs="宋体"/>
                <w:kern w:val="0"/>
                <w:szCs w:val="21"/>
              </w:rPr>
              <w:t>4.工作认真、细致、严谨，善于沟通协调，责任心、事业心强，原则性、亲和力、判断能力、决策能力、计划能力和执行能力强。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487"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190"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测绘工程</w:t>
            </w:r>
          </w:p>
        </w:tc>
        <w:tc>
          <w:tcPr>
            <w:tcW w:w="728" w:type="dxa"/>
            <w:tcMar>
              <w:top w:w="0" w:type="dxa"/>
              <w:left w:w="108" w:type="dxa"/>
              <w:bottom w:w="0" w:type="dxa"/>
              <w:right w:w="108"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484" w:type="dxa"/>
            <w:tcMar>
              <w:top w:w="0" w:type="dxa"/>
              <w:left w:w="108" w:type="dxa"/>
              <w:bottom w:w="0" w:type="dxa"/>
              <w:right w:w="108" w:type="dxa"/>
            </w:tcMar>
            <w:vAlign w:val="center"/>
          </w:tcPr>
          <w:p>
            <w:pPr>
              <w:shd w:val="clear" w:color="auto" w:fill="FFFFFF"/>
              <w:spacing w:line="400" w:lineRule="exact"/>
              <w:ind w:firstLine="11"/>
              <w:jc w:val="center"/>
              <w:rPr>
                <w:rFonts w:ascii="宋体" w:hAnsi="宋体" w:cs="宋体"/>
                <w:kern w:val="0"/>
                <w:szCs w:val="21"/>
              </w:rPr>
            </w:pPr>
            <w:r>
              <w:rPr>
                <w:rFonts w:hint="eastAsia" w:ascii="宋体" w:hAnsi="宋体" w:cs="宋体"/>
                <w:kern w:val="0"/>
                <w:szCs w:val="21"/>
              </w:rPr>
              <w:t>全日制本科及以上学历</w:t>
            </w:r>
          </w:p>
        </w:tc>
        <w:tc>
          <w:tcPr>
            <w:tcW w:w="1820" w:type="dxa"/>
            <w:tcMar>
              <w:top w:w="0" w:type="dxa"/>
              <w:left w:w="108" w:type="dxa"/>
              <w:bottom w:w="0" w:type="dxa"/>
              <w:right w:w="108" w:type="dxa"/>
            </w:tcMar>
            <w:vAlign w:val="center"/>
          </w:tcPr>
          <w:p>
            <w:pPr>
              <w:widowControl/>
              <w:spacing w:line="400" w:lineRule="exact"/>
              <w:rPr>
                <w:rFonts w:ascii="宋体" w:hAnsi="宋体" w:cs="宋体"/>
                <w:kern w:val="0"/>
                <w:szCs w:val="21"/>
              </w:rPr>
            </w:pPr>
            <w:r>
              <w:rPr>
                <w:rFonts w:hint="eastAsia" w:ascii="宋体" w:hAnsi="宋体" w:cs="宋体"/>
                <w:kern w:val="0"/>
                <w:szCs w:val="21"/>
              </w:rPr>
              <w:t>测绘工程、地图制图、地籍测绘、土地管理、地理信息及相关专业。</w:t>
            </w:r>
          </w:p>
        </w:tc>
        <w:tc>
          <w:tcPr>
            <w:tcW w:w="8905" w:type="dxa"/>
            <w:vAlign w:val="center"/>
          </w:tcPr>
          <w:p>
            <w:pPr>
              <w:ind w:left="63" w:leftChars="30" w:firstLine="92" w:firstLineChars="44"/>
              <w:rPr>
                <w:rFonts w:ascii="宋体" w:hAnsi="宋体"/>
              </w:rPr>
            </w:pPr>
            <w:r>
              <w:rPr>
                <w:rFonts w:hint="eastAsia" w:ascii="宋体" w:hAnsi="宋体"/>
              </w:rPr>
              <w:t>1.开展地理信息产业发展趋势调研；</w:t>
            </w:r>
          </w:p>
          <w:p>
            <w:pPr>
              <w:ind w:left="63" w:leftChars="30" w:firstLine="92" w:firstLineChars="44"/>
              <w:rPr>
                <w:rFonts w:ascii="宋体" w:hAnsi="宋体"/>
              </w:rPr>
            </w:pPr>
            <w:r>
              <w:rPr>
                <w:rFonts w:hint="eastAsia" w:ascii="宋体" w:hAnsi="宋体"/>
              </w:rPr>
              <w:t>2.研究分析测绘地理信息市场需求，寻找业务拓展机会和项目；</w:t>
            </w:r>
          </w:p>
          <w:p>
            <w:pPr>
              <w:ind w:left="63" w:leftChars="30" w:firstLine="92" w:firstLineChars="44"/>
              <w:rPr>
                <w:rFonts w:ascii="宋体" w:hAnsi="宋体"/>
              </w:rPr>
            </w:pPr>
            <w:r>
              <w:rPr>
                <w:rFonts w:hint="eastAsia" w:ascii="宋体" w:hAnsi="宋体"/>
              </w:rPr>
              <w:t>3.承办测绘工程项目；</w:t>
            </w:r>
          </w:p>
          <w:p>
            <w:pPr>
              <w:ind w:left="63" w:leftChars="30" w:firstLine="92" w:firstLineChars="44"/>
              <w:rPr>
                <w:rFonts w:ascii="宋体" w:hAnsi="宋体"/>
              </w:rPr>
            </w:pPr>
            <w:r>
              <w:rPr>
                <w:rFonts w:hint="eastAsia" w:ascii="宋体" w:hAnsi="宋体"/>
              </w:rPr>
              <w:t>4.监督测绘工程项目质量；</w:t>
            </w:r>
          </w:p>
          <w:p>
            <w:pPr>
              <w:ind w:left="63" w:leftChars="30" w:firstLine="92" w:firstLineChars="44"/>
              <w:rPr>
                <w:rFonts w:ascii="宋体" w:hAnsi="宋体"/>
              </w:rPr>
            </w:pPr>
            <w:r>
              <w:rPr>
                <w:rFonts w:hint="eastAsia" w:ascii="宋体" w:hAnsi="宋体"/>
              </w:rPr>
              <w:t>5.完成上级交办的其他工作。</w:t>
            </w:r>
          </w:p>
        </w:tc>
        <w:tc>
          <w:tcPr>
            <w:tcW w:w="6705" w:type="dxa"/>
            <w:tcMar>
              <w:top w:w="0" w:type="dxa"/>
              <w:left w:w="108" w:type="dxa"/>
              <w:bottom w:w="0" w:type="dxa"/>
              <w:right w:w="108" w:type="dxa"/>
            </w:tcMar>
            <w:vAlign w:val="center"/>
          </w:tcPr>
          <w:p>
            <w:pPr>
              <w:spacing w:line="240" w:lineRule="atLeast"/>
              <w:jc w:val="left"/>
              <w:rPr>
                <w:rFonts w:ascii="宋体" w:hAnsi="宋体" w:cs="宋体"/>
                <w:kern w:val="0"/>
                <w:szCs w:val="21"/>
              </w:rPr>
            </w:pPr>
            <w:r>
              <w:rPr>
                <w:rFonts w:hint="eastAsia" w:ascii="宋体" w:hAnsi="宋体" w:cs="宋体"/>
                <w:kern w:val="0"/>
                <w:szCs w:val="21"/>
              </w:rPr>
              <w:t>1.具有测绘工程中级以上职称（注册测绘师）或5年以上相关工作经历的优先聘用；</w:t>
            </w:r>
          </w:p>
          <w:p>
            <w:pPr>
              <w:spacing w:line="240" w:lineRule="atLeast"/>
              <w:jc w:val="left"/>
              <w:rPr>
                <w:rFonts w:ascii="宋体" w:hAnsi="宋体" w:cs="宋体"/>
                <w:kern w:val="0"/>
                <w:szCs w:val="21"/>
              </w:rPr>
            </w:pPr>
            <w:r>
              <w:rPr>
                <w:rFonts w:hint="eastAsia" w:ascii="宋体" w:hAnsi="宋体" w:cs="宋体"/>
                <w:kern w:val="0"/>
                <w:szCs w:val="21"/>
              </w:rPr>
              <w:t>2.具有较高的测绘地理信息专业技能和丰富的测绘项目实施管理经验及成功案例；</w:t>
            </w:r>
          </w:p>
          <w:p>
            <w:pPr>
              <w:widowControl/>
              <w:spacing w:line="240" w:lineRule="atLeast"/>
              <w:jc w:val="left"/>
              <w:rPr>
                <w:rFonts w:ascii="宋体" w:hAnsi="宋体" w:cs="宋体"/>
                <w:bCs/>
                <w:kern w:val="0"/>
                <w:szCs w:val="21"/>
              </w:rPr>
            </w:pPr>
            <w:r>
              <w:rPr>
                <w:rFonts w:hint="eastAsia" w:ascii="宋体" w:hAnsi="宋体" w:cs="宋体"/>
                <w:kern w:val="0"/>
                <w:szCs w:val="21"/>
              </w:rPr>
              <w:t>3.</w:t>
            </w:r>
            <w:r>
              <w:rPr>
                <w:rFonts w:hint="eastAsia" w:ascii="宋体" w:hAnsi="宋体" w:cs="宋体"/>
                <w:bCs/>
                <w:kern w:val="0"/>
                <w:szCs w:val="21"/>
              </w:rPr>
              <w:t>具有较强的沟通协调能力、统筹规划能力</w:t>
            </w:r>
            <w:r>
              <w:rPr>
                <w:rFonts w:hint="eastAsia" w:ascii="宋体" w:hAnsi="宋体" w:cs="宋体"/>
                <w:kern w:val="0"/>
                <w:szCs w:val="21"/>
              </w:rPr>
              <w:t>和团队合作精神；</w:t>
            </w:r>
          </w:p>
          <w:p>
            <w:pPr>
              <w:spacing w:line="240" w:lineRule="atLeast"/>
              <w:jc w:val="left"/>
              <w:rPr>
                <w:rFonts w:ascii="宋体" w:hAnsi="宋体" w:cs="宋体"/>
                <w:bCs/>
                <w:kern w:val="0"/>
                <w:szCs w:val="21"/>
              </w:rPr>
            </w:pPr>
            <w:r>
              <w:rPr>
                <w:rFonts w:hint="eastAsia" w:ascii="宋体" w:hAnsi="宋体" w:cs="宋体"/>
                <w:bCs/>
                <w:kern w:val="0"/>
                <w:szCs w:val="21"/>
              </w:rPr>
              <w:t>4.熟练掌握GIS软件工具；</w:t>
            </w:r>
          </w:p>
          <w:p>
            <w:pPr>
              <w:spacing w:line="240" w:lineRule="atLeast"/>
              <w:jc w:val="left"/>
              <w:rPr>
                <w:rFonts w:ascii="宋体" w:hAnsi="宋体" w:cs="宋体"/>
                <w:kern w:val="0"/>
                <w:szCs w:val="21"/>
              </w:rPr>
            </w:pPr>
            <w:r>
              <w:rPr>
                <w:rFonts w:hint="eastAsia" w:ascii="宋体" w:hAnsi="宋体" w:cs="宋体"/>
                <w:bCs/>
                <w:kern w:val="0"/>
                <w:szCs w:val="21"/>
              </w:rPr>
              <w:t>5.工作认真、仔细、严谨，考虑问题全面</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487"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1190"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空间规划</w:t>
            </w:r>
          </w:p>
        </w:tc>
        <w:tc>
          <w:tcPr>
            <w:tcW w:w="728" w:type="dxa"/>
            <w:tcMar>
              <w:top w:w="0" w:type="dxa"/>
              <w:left w:w="108" w:type="dxa"/>
              <w:bottom w:w="0" w:type="dxa"/>
              <w:right w:w="108"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484" w:type="dxa"/>
            <w:tcMar>
              <w:top w:w="0" w:type="dxa"/>
              <w:left w:w="108" w:type="dxa"/>
              <w:bottom w:w="0" w:type="dxa"/>
              <w:right w:w="108" w:type="dxa"/>
            </w:tcMar>
            <w:vAlign w:val="center"/>
          </w:tcPr>
          <w:p>
            <w:pPr>
              <w:shd w:val="clear" w:color="auto" w:fill="FFFFFF"/>
              <w:spacing w:line="400" w:lineRule="exact"/>
              <w:ind w:firstLine="11"/>
              <w:jc w:val="center"/>
              <w:rPr>
                <w:rFonts w:ascii="宋体" w:hAnsi="宋体" w:cs="宋体"/>
                <w:kern w:val="0"/>
                <w:szCs w:val="21"/>
              </w:rPr>
            </w:pPr>
            <w:r>
              <w:rPr>
                <w:rFonts w:hint="eastAsia" w:ascii="宋体" w:hAnsi="宋体" w:cs="宋体"/>
                <w:kern w:val="0"/>
                <w:szCs w:val="21"/>
              </w:rPr>
              <w:t>全日制本科及以上学历</w:t>
            </w:r>
          </w:p>
        </w:tc>
        <w:tc>
          <w:tcPr>
            <w:tcW w:w="1820" w:type="dxa"/>
            <w:tcMar>
              <w:top w:w="0" w:type="dxa"/>
              <w:left w:w="108" w:type="dxa"/>
              <w:bottom w:w="0" w:type="dxa"/>
              <w:right w:w="108" w:type="dxa"/>
            </w:tcMar>
            <w:vAlign w:val="center"/>
          </w:tcPr>
          <w:p>
            <w:pPr>
              <w:widowControl/>
              <w:spacing w:line="400" w:lineRule="exact"/>
              <w:rPr>
                <w:rFonts w:ascii="宋体" w:hAnsi="宋体" w:cs="宋体"/>
                <w:kern w:val="0"/>
                <w:szCs w:val="21"/>
              </w:rPr>
            </w:pPr>
            <w:r>
              <w:rPr>
                <w:rFonts w:hint="eastAsia" w:ascii="宋体" w:hAnsi="宋体" w:cs="宋体"/>
                <w:kern w:val="0"/>
                <w:szCs w:val="21"/>
              </w:rPr>
              <w:t>土地资源管理等相关专业。</w:t>
            </w:r>
          </w:p>
        </w:tc>
        <w:tc>
          <w:tcPr>
            <w:tcW w:w="8905" w:type="dxa"/>
            <w:vAlign w:val="center"/>
          </w:tcPr>
          <w:p>
            <w:pPr>
              <w:ind w:left="63" w:leftChars="30" w:firstLine="92" w:firstLineChars="44"/>
              <w:rPr>
                <w:rFonts w:ascii="宋体" w:hAnsi="宋体"/>
              </w:rPr>
            </w:pPr>
            <w:r>
              <w:rPr>
                <w:rFonts w:hint="eastAsia" w:ascii="宋体" w:hAnsi="宋体"/>
              </w:rPr>
              <w:t>1.开展空间规划编制研究；</w:t>
            </w:r>
          </w:p>
          <w:p>
            <w:pPr>
              <w:ind w:left="63" w:leftChars="30" w:firstLine="92" w:firstLineChars="44"/>
              <w:rPr>
                <w:rFonts w:ascii="宋体" w:hAnsi="宋体"/>
              </w:rPr>
            </w:pPr>
            <w:r>
              <w:rPr>
                <w:rFonts w:hint="eastAsia" w:ascii="宋体" w:hAnsi="宋体"/>
              </w:rPr>
              <w:t>2.承办空间规划编制项目；</w:t>
            </w:r>
          </w:p>
          <w:p>
            <w:pPr>
              <w:ind w:left="63" w:leftChars="30" w:firstLine="92" w:firstLineChars="44"/>
              <w:rPr>
                <w:rFonts w:ascii="宋体" w:hAnsi="宋体"/>
              </w:rPr>
            </w:pPr>
            <w:r>
              <w:rPr>
                <w:rFonts w:hint="eastAsia" w:ascii="宋体" w:hAnsi="宋体"/>
              </w:rPr>
              <w:t>3.承办土地综合整治、土地开发复垦整理等项目规划编制；</w:t>
            </w:r>
          </w:p>
          <w:p>
            <w:pPr>
              <w:ind w:left="63" w:leftChars="30" w:firstLine="92" w:firstLineChars="44"/>
              <w:rPr>
                <w:rFonts w:ascii="宋体" w:hAnsi="宋体"/>
              </w:rPr>
            </w:pPr>
            <w:r>
              <w:rPr>
                <w:rFonts w:hint="eastAsia" w:ascii="宋体" w:hAnsi="宋体"/>
              </w:rPr>
              <w:t>为公司领导决策提供空间规划支撑、服务；</w:t>
            </w:r>
          </w:p>
          <w:p>
            <w:pPr>
              <w:ind w:left="63" w:leftChars="30" w:firstLine="92" w:firstLineChars="44"/>
              <w:rPr>
                <w:rFonts w:ascii="宋体" w:hAnsi="宋体"/>
              </w:rPr>
            </w:pPr>
            <w:r>
              <w:rPr>
                <w:rFonts w:hint="eastAsia" w:ascii="宋体" w:hAnsi="宋体"/>
              </w:rPr>
              <w:t>4.完成上级交办的其他工作。</w:t>
            </w:r>
          </w:p>
        </w:tc>
        <w:tc>
          <w:tcPr>
            <w:tcW w:w="6705" w:type="dxa"/>
            <w:tcMar>
              <w:top w:w="0" w:type="dxa"/>
              <w:left w:w="108" w:type="dxa"/>
              <w:bottom w:w="0" w:type="dxa"/>
              <w:right w:w="108" w:type="dxa"/>
            </w:tcMar>
            <w:vAlign w:val="center"/>
          </w:tcPr>
          <w:p>
            <w:pPr>
              <w:spacing w:line="240" w:lineRule="atLeast"/>
              <w:jc w:val="left"/>
              <w:rPr>
                <w:rFonts w:ascii="宋体" w:hAnsi="宋体" w:cs="宋体"/>
                <w:kern w:val="0"/>
                <w:szCs w:val="21"/>
              </w:rPr>
            </w:pPr>
            <w:r>
              <w:rPr>
                <w:rFonts w:hint="eastAsia" w:ascii="宋体" w:hAnsi="宋体" w:cs="宋体"/>
                <w:kern w:val="0"/>
                <w:szCs w:val="21"/>
              </w:rPr>
              <w:t>1.具有城乡规划设计类中级以上职称、注册城市规划师或5年以上相关工作经历的优先；</w:t>
            </w:r>
          </w:p>
          <w:p>
            <w:pPr>
              <w:spacing w:line="240" w:lineRule="atLeast"/>
              <w:jc w:val="left"/>
              <w:rPr>
                <w:rFonts w:ascii="宋体" w:hAnsi="宋体" w:cs="宋体"/>
                <w:kern w:val="0"/>
                <w:szCs w:val="21"/>
              </w:rPr>
            </w:pPr>
            <w:r>
              <w:rPr>
                <w:rFonts w:hint="eastAsia" w:ascii="宋体" w:hAnsi="宋体" w:cs="宋体"/>
                <w:kern w:val="0"/>
                <w:szCs w:val="21"/>
              </w:rPr>
              <w:t>2.熟悉自然资源和规划领域相关法律法规和政策，具有较高的规划专业技能和丰富的测绘项目实施管理经验及成功案例；</w:t>
            </w:r>
          </w:p>
          <w:p>
            <w:pPr>
              <w:widowControl/>
              <w:spacing w:line="240" w:lineRule="atLeast"/>
              <w:jc w:val="left"/>
              <w:rPr>
                <w:rFonts w:ascii="宋体" w:hAnsi="宋体" w:cs="宋体"/>
                <w:kern w:val="0"/>
                <w:szCs w:val="21"/>
              </w:rPr>
            </w:pPr>
            <w:r>
              <w:rPr>
                <w:rFonts w:hint="eastAsia" w:ascii="宋体" w:hAnsi="宋体" w:cs="宋体"/>
                <w:kern w:val="0"/>
                <w:szCs w:val="21"/>
              </w:rPr>
              <w:t>3.</w:t>
            </w:r>
            <w:r>
              <w:rPr>
                <w:rFonts w:hint="eastAsia" w:ascii="宋体" w:hAnsi="宋体" w:cs="宋体"/>
                <w:bCs/>
                <w:kern w:val="0"/>
                <w:szCs w:val="21"/>
              </w:rPr>
              <w:t>具有较强的沟通协调能力、统筹规划能力</w:t>
            </w:r>
            <w:r>
              <w:rPr>
                <w:rFonts w:hint="eastAsia" w:ascii="宋体" w:hAnsi="宋体" w:cs="宋体"/>
                <w:kern w:val="0"/>
                <w:szCs w:val="21"/>
              </w:rPr>
              <w:t>和团队合作精神；</w:t>
            </w:r>
          </w:p>
          <w:p>
            <w:pPr>
              <w:widowControl/>
              <w:spacing w:line="240" w:lineRule="atLeast"/>
              <w:jc w:val="left"/>
              <w:rPr>
                <w:rFonts w:ascii="宋体" w:hAnsi="宋体" w:cs="宋体"/>
                <w:bCs/>
                <w:kern w:val="0"/>
                <w:szCs w:val="21"/>
              </w:rPr>
            </w:pPr>
            <w:r>
              <w:rPr>
                <w:rFonts w:hint="eastAsia" w:ascii="宋体" w:hAnsi="宋体" w:cs="宋体"/>
                <w:kern w:val="0"/>
                <w:szCs w:val="21"/>
              </w:rPr>
              <w:t>4.具有敏锐的信息捕捉能力、项目挖掘能力、项目分析能力；</w:t>
            </w:r>
          </w:p>
          <w:p>
            <w:pPr>
              <w:spacing w:line="240" w:lineRule="atLeast"/>
              <w:jc w:val="left"/>
              <w:rPr>
                <w:rFonts w:ascii="宋体" w:hAnsi="宋体" w:cs="宋体"/>
                <w:bCs/>
                <w:kern w:val="0"/>
                <w:szCs w:val="21"/>
              </w:rPr>
            </w:pPr>
            <w:r>
              <w:rPr>
                <w:rFonts w:hint="eastAsia" w:ascii="宋体" w:hAnsi="宋体" w:cs="宋体"/>
                <w:bCs/>
                <w:kern w:val="0"/>
                <w:szCs w:val="21"/>
              </w:rPr>
              <w:t>5.熟练掌握GIS或CAD软件工具；</w:t>
            </w:r>
          </w:p>
          <w:p>
            <w:pPr>
              <w:widowControl/>
              <w:spacing w:line="240" w:lineRule="atLeast"/>
              <w:jc w:val="left"/>
              <w:rPr>
                <w:rFonts w:ascii="宋体" w:hAnsi="宋体" w:cs="宋体"/>
                <w:kern w:val="0"/>
                <w:szCs w:val="21"/>
              </w:rPr>
            </w:pPr>
            <w:r>
              <w:rPr>
                <w:rFonts w:hint="eastAsia" w:ascii="宋体" w:hAnsi="宋体" w:cs="宋体"/>
                <w:bCs/>
                <w:kern w:val="0"/>
                <w:szCs w:val="21"/>
              </w:rPr>
              <w:t>6.工作认真、仔细、严谨，考虑问题全面</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487"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190"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一线施工</w:t>
            </w:r>
          </w:p>
        </w:tc>
        <w:tc>
          <w:tcPr>
            <w:tcW w:w="728" w:type="dxa"/>
            <w:tcMar>
              <w:top w:w="0" w:type="dxa"/>
              <w:left w:w="108" w:type="dxa"/>
              <w:bottom w:w="0" w:type="dxa"/>
              <w:right w:w="108" w:type="dxa"/>
            </w:tcMar>
            <w:vAlign w:val="center"/>
          </w:tcPr>
          <w:p>
            <w:pPr>
              <w:widowControl/>
              <w:spacing w:line="400" w:lineRule="exact"/>
              <w:jc w:val="center"/>
              <w:rPr>
                <w:rFonts w:ascii="宋体" w:hAnsi="宋体" w:cs="宋体"/>
                <w:kern w:val="0"/>
                <w:szCs w:val="21"/>
              </w:rPr>
            </w:pPr>
            <w:r>
              <w:rPr>
                <w:rFonts w:ascii="宋体" w:hAnsi="宋体" w:cs="宋体"/>
                <w:kern w:val="0"/>
                <w:szCs w:val="21"/>
              </w:rPr>
              <w:t>3</w:t>
            </w:r>
          </w:p>
        </w:tc>
        <w:tc>
          <w:tcPr>
            <w:tcW w:w="1484" w:type="dxa"/>
            <w:tcMar>
              <w:top w:w="0" w:type="dxa"/>
              <w:left w:w="108" w:type="dxa"/>
              <w:bottom w:w="0" w:type="dxa"/>
              <w:right w:w="108" w:type="dxa"/>
            </w:tcMar>
            <w:vAlign w:val="center"/>
          </w:tcPr>
          <w:p>
            <w:pPr>
              <w:shd w:val="clear" w:color="auto" w:fill="FFFFFF"/>
              <w:spacing w:line="400" w:lineRule="exact"/>
              <w:ind w:firstLine="11"/>
              <w:jc w:val="center"/>
              <w:rPr>
                <w:rFonts w:ascii="宋体" w:hAnsi="宋体" w:cs="宋体"/>
                <w:kern w:val="0"/>
                <w:szCs w:val="21"/>
              </w:rPr>
            </w:pPr>
            <w:r>
              <w:rPr>
                <w:rFonts w:hint="eastAsia" w:ascii="宋体" w:hAnsi="宋体" w:cs="宋体"/>
                <w:kern w:val="0"/>
                <w:szCs w:val="21"/>
              </w:rPr>
              <w:t>本科及以上学历</w:t>
            </w:r>
          </w:p>
        </w:tc>
        <w:tc>
          <w:tcPr>
            <w:tcW w:w="1820" w:type="dxa"/>
            <w:tcMar>
              <w:top w:w="0" w:type="dxa"/>
              <w:left w:w="108" w:type="dxa"/>
              <w:bottom w:w="0" w:type="dxa"/>
              <w:right w:w="108" w:type="dxa"/>
            </w:tcMar>
            <w:vAlign w:val="center"/>
          </w:tcPr>
          <w:p>
            <w:pPr>
              <w:widowControl/>
              <w:spacing w:line="400" w:lineRule="exact"/>
              <w:rPr>
                <w:rFonts w:ascii="宋体" w:hAnsi="宋体" w:cs="宋体"/>
                <w:kern w:val="0"/>
                <w:szCs w:val="21"/>
              </w:rPr>
            </w:pPr>
            <w:r>
              <w:rPr>
                <w:rFonts w:hint="eastAsia" w:ascii="宋体" w:hAnsi="宋体" w:cs="宋体"/>
                <w:kern w:val="0"/>
                <w:szCs w:val="21"/>
              </w:rPr>
              <w:t>专业不限。</w:t>
            </w:r>
          </w:p>
        </w:tc>
        <w:tc>
          <w:tcPr>
            <w:tcW w:w="8905" w:type="dxa"/>
            <w:vAlign w:val="center"/>
          </w:tcPr>
          <w:p>
            <w:pPr>
              <w:ind w:left="63" w:leftChars="30" w:firstLine="92" w:firstLineChars="44"/>
              <w:rPr>
                <w:rFonts w:ascii="宋体" w:hAnsi="宋体"/>
              </w:rPr>
            </w:pPr>
            <w:r>
              <w:rPr>
                <w:rFonts w:hint="eastAsia" w:ascii="宋体" w:hAnsi="宋体"/>
              </w:rPr>
              <w:t>1.承办土地权属调查、埋石定桩、测量放线等事宜，协助推进测绘工程项目；</w:t>
            </w:r>
          </w:p>
          <w:p>
            <w:pPr>
              <w:ind w:left="63" w:leftChars="30" w:firstLine="92" w:firstLineChars="44"/>
              <w:rPr>
                <w:rFonts w:ascii="宋体" w:hAnsi="宋体"/>
              </w:rPr>
            </w:pPr>
            <w:r>
              <w:rPr>
                <w:rFonts w:hint="eastAsia" w:ascii="宋体" w:hAnsi="宋体"/>
              </w:rPr>
              <w:t>2.承办卫片、航片野外对比判读等事宜；</w:t>
            </w:r>
          </w:p>
          <w:p>
            <w:pPr>
              <w:ind w:left="63" w:leftChars="30" w:firstLine="92" w:firstLineChars="44"/>
              <w:rPr>
                <w:rFonts w:ascii="宋体" w:hAnsi="宋体"/>
              </w:rPr>
            </w:pPr>
            <w:r>
              <w:rPr>
                <w:rFonts w:hint="eastAsia" w:ascii="宋体" w:hAnsi="宋体"/>
              </w:rPr>
              <w:t>3.开展测量界址点日常巡查维护；</w:t>
            </w:r>
          </w:p>
          <w:p>
            <w:pPr>
              <w:ind w:left="63" w:leftChars="30" w:firstLine="92" w:firstLineChars="44"/>
              <w:rPr>
                <w:rFonts w:ascii="宋体" w:hAnsi="宋体"/>
              </w:rPr>
            </w:pPr>
            <w:r>
              <w:rPr>
                <w:rFonts w:hint="eastAsia" w:ascii="宋体" w:hAnsi="宋体"/>
              </w:rPr>
              <w:t>4.负责协调项目所在地地企关系；</w:t>
            </w:r>
          </w:p>
          <w:p>
            <w:pPr>
              <w:ind w:left="63" w:leftChars="30" w:firstLine="92" w:firstLineChars="44"/>
              <w:rPr>
                <w:rFonts w:ascii="宋体" w:hAnsi="宋体"/>
              </w:rPr>
            </w:pPr>
            <w:r>
              <w:rPr>
                <w:rFonts w:hint="eastAsia" w:ascii="宋体" w:hAnsi="宋体"/>
              </w:rPr>
              <w:t>5.完成上级交办的其他工作。</w:t>
            </w:r>
          </w:p>
        </w:tc>
        <w:tc>
          <w:tcPr>
            <w:tcW w:w="6705" w:type="dxa"/>
            <w:tcMar>
              <w:top w:w="0" w:type="dxa"/>
              <w:left w:w="108" w:type="dxa"/>
              <w:bottom w:w="0" w:type="dxa"/>
              <w:right w:w="108" w:type="dxa"/>
            </w:tcMar>
            <w:vAlign w:val="center"/>
          </w:tcPr>
          <w:p>
            <w:pPr>
              <w:widowControl/>
              <w:spacing w:line="240" w:lineRule="atLeast"/>
              <w:jc w:val="left"/>
              <w:rPr>
                <w:rFonts w:ascii="宋体" w:hAnsi="宋体" w:cs="宋体"/>
                <w:kern w:val="0"/>
                <w:szCs w:val="21"/>
              </w:rPr>
            </w:pPr>
            <w:r>
              <w:rPr>
                <w:rFonts w:hint="eastAsia" w:ascii="宋体" w:hAnsi="宋体" w:cs="宋体"/>
                <w:kern w:val="0"/>
                <w:szCs w:val="21"/>
              </w:rPr>
              <w:t>1.具有吃苦耐劳精神,能够长期在野外或基层一线工作：</w:t>
            </w:r>
          </w:p>
          <w:p>
            <w:pPr>
              <w:widowControl/>
              <w:spacing w:line="240" w:lineRule="atLeast"/>
              <w:jc w:val="left"/>
              <w:rPr>
                <w:rFonts w:ascii="宋体" w:hAnsi="宋体" w:cs="宋体"/>
                <w:kern w:val="0"/>
                <w:szCs w:val="21"/>
              </w:rPr>
            </w:pPr>
            <w:r>
              <w:rPr>
                <w:rFonts w:hint="eastAsia" w:ascii="宋体" w:hAnsi="宋体" w:cs="宋体"/>
                <w:kern w:val="0"/>
                <w:szCs w:val="21"/>
              </w:rPr>
              <w:t>2.熟悉测绘工程相关政策规定；</w:t>
            </w:r>
          </w:p>
          <w:p>
            <w:pPr>
              <w:widowControl/>
              <w:spacing w:line="240" w:lineRule="atLeast"/>
              <w:jc w:val="left"/>
              <w:rPr>
                <w:rFonts w:ascii="宋体" w:hAnsi="宋体" w:cs="宋体"/>
                <w:kern w:val="0"/>
                <w:szCs w:val="21"/>
              </w:rPr>
            </w:pPr>
            <w:r>
              <w:rPr>
                <w:rFonts w:hint="eastAsia" w:ascii="宋体" w:hAnsi="宋体" w:cs="宋体"/>
                <w:kern w:val="0"/>
                <w:szCs w:val="21"/>
              </w:rPr>
              <w:t>3.具有较强的沟通协调能力和团队合作精神，善于做群众工作；</w:t>
            </w:r>
          </w:p>
          <w:p>
            <w:pPr>
              <w:spacing w:line="240" w:lineRule="atLeast"/>
              <w:jc w:val="left"/>
              <w:rPr>
                <w:rFonts w:ascii="宋体" w:hAnsi="宋体" w:cs="宋体"/>
                <w:kern w:val="0"/>
                <w:szCs w:val="21"/>
              </w:rPr>
            </w:pPr>
            <w:r>
              <w:rPr>
                <w:rFonts w:hint="eastAsia" w:ascii="宋体" w:hAnsi="宋体" w:cs="宋体"/>
                <w:kern w:val="0"/>
                <w:szCs w:val="21"/>
              </w:rPr>
              <w:t>4.工作认真、仔细、严谨，考虑问题全面，亲和力强。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677" w:type="dxa"/>
            <w:gridSpan w:val="2"/>
            <w:vAlign w:val="center"/>
          </w:tcPr>
          <w:p>
            <w:pPr>
              <w:widowControl/>
              <w:spacing w:line="400" w:lineRule="exact"/>
              <w:jc w:val="center"/>
              <w:rPr>
                <w:rFonts w:ascii="宋体" w:hAnsi="宋体" w:cs="宋体"/>
                <w:kern w:val="0"/>
                <w:szCs w:val="21"/>
              </w:rPr>
            </w:pPr>
            <w:r>
              <w:rPr>
                <w:rFonts w:hint="eastAsia" w:ascii="宋体" w:hAnsi="宋体" w:cs="宋体"/>
                <w:kern w:val="0"/>
                <w:szCs w:val="21"/>
              </w:rPr>
              <w:t>合计</w:t>
            </w:r>
          </w:p>
        </w:tc>
        <w:tc>
          <w:tcPr>
            <w:tcW w:w="19642" w:type="dxa"/>
            <w:gridSpan w:val="5"/>
            <w:tcMar>
              <w:top w:w="0" w:type="dxa"/>
              <w:left w:w="108" w:type="dxa"/>
              <w:bottom w:w="0" w:type="dxa"/>
              <w:right w:w="108" w:type="dxa"/>
            </w:tcMar>
            <w:vAlign w:val="center"/>
          </w:tcPr>
          <w:p>
            <w:pPr>
              <w:widowControl/>
              <w:spacing w:line="240" w:lineRule="atLeast"/>
              <w:jc w:val="left"/>
              <w:rPr>
                <w:rFonts w:ascii="宋体" w:hAnsi="宋体" w:cs="宋体"/>
                <w:kern w:val="0"/>
                <w:szCs w:val="21"/>
              </w:rPr>
            </w:pPr>
            <w:r>
              <w:rPr>
                <w:rFonts w:hint="eastAsia" w:ascii="宋体" w:hAnsi="宋体" w:cs="宋体"/>
                <w:kern w:val="0"/>
                <w:szCs w:val="21"/>
              </w:rPr>
              <w:t>8人</w:t>
            </w:r>
          </w:p>
        </w:tc>
      </w:tr>
    </w:tbl>
    <w:p>
      <w:pPr>
        <w:spacing w:line="240" w:lineRule="atLeast"/>
        <w:rPr>
          <w:rFonts w:ascii="方正黑体简体" w:eastAsia="方正黑体简体"/>
          <w:sz w:val="32"/>
          <w:szCs w:val="32"/>
        </w:rPr>
      </w:pPr>
    </w:p>
    <w:p>
      <w:bookmarkStart w:id="0" w:name="_GoBack"/>
      <w:bookmarkEnd w:id="0"/>
    </w:p>
    <w:sectPr>
      <w:pgSz w:w="23814" w:h="16839"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C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2019-11-20T09:34:33Z</dcterms:created>
  <dc:creator>Administrator.SKY-20190629SBP</dc:creator>
  <cp:lastModifiedBy>故事细腻</cp:lastModifiedBy>
  <dcterms:modified xsi:type="dcterms:W3CDTF">2019-11-20T09:34:38Z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